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1BE" w:rsidRPr="006E1761" w:rsidRDefault="00F15A1F" w:rsidP="00F15A1F">
      <w:pPr>
        <w:pStyle w:val="a3"/>
        <w:wordWrap w:val="0"/>
        <w:spacing w:before="5"/>
        <w:jc w:val="right"/>
        <w:rPr>
          <w:rFonts w:ascii="游ゴシック Light" w:eastAsia="游ゴシック Light" w:hAnsi="游ゴシック Light"/>
          <w:sz w:val="16"/>
          <w:u w:val="single"/>
        </w:rPr>
      </w:pPr>
      <w:r w:rsidRPr="006E1761">
        <w:rPr>
          <w:rFonts w:ascii="游ゴシック Light" w:eastAsia="游ゴシック Light" w:hAnsi="游ゴシック Light" w:hint="eastAsia"/>
          <w:sz w:val="16"/>
          <w:u w:val="single"/>
        </w:rPr>
        <w:t xml:space="preserve">支援 </w:t>
      </w:r>
      <w:r w:rsidRPr="006E1761">
        <w:rPr>
          <w:rFonts w:ascii="游ゴシック Light" w:eastAsia="游ゴシック Light" w:hAnsi="游ゴシック Light"/>
          <w:sz w:val="16"/>
          <w:u w:val="single"/>
        </w:rPr>
        <w:t xml:space="preserve"> </w:t>
      </w:r>
      <w:r w:rsidRPr="006E1761">
        <w:rPr>
          <w:rFonts w:ascii="游ゴシック Light" w:eastAsia="游ゴシック Light" w:hAnsi="游ゴシック Light" w:hint="eastAsia"/>
          <w:sz w:val="16"/>
          <w:u w:val="single"/>
        </w:rPr>
        <w:t xml:space="preserve">： </w:t>
      </w:r>
      <w:r w:rsidRPr="006E1761">
        <w:rPr>
          <w:rFonts w:ascii="游ゴシック Light" w:eastAsia="游ゴシック Light" w:hAnsi="游ゴシック Light"/>
          <w:sz w:val="16"/>
          <w:u w:val="single"/>
        </w:rPr>
        <w:t xml:space="preserve"> </w:t>
      </w:r>
      <w:r w:rsidRPr="006E1761">
        <w:rPr>
          <w:rFonts w:ascii="游ゴシック Light" w:eastAsia="游ゴシック Light" w:hAnsi="游ゴシック Light" w:hint="eastAsia"/>
          <w:sz w:val="16"/>
          <w:u w:val="single"/>
        </w:rPr>
        <w:t>様式</w:t>
      </w:r>
      <w:r w:rsidR="00022F40" w:rsidRPr="006E1761">
        <w:rPr>
          <w:rFonts w:ascii="游ゴシック Light" w:eastAsia="游ゴシック Light" w:hAnsi="游ゴシック Light" w:hint="eastAsia"/>
          <w:sz w:val="16"/>
          <w:u w:val="single"/>
        </w:rPr>
        <w:t>３ー</w:t>
      </w:r>
      <w:r w:rsidRPr="006E1761">
        <w:rPr>
          <w:rFonts w:ascii="游ゴシック Light" w:eastAsia="游ゴシック Light" w:hAnsi="游ゴシック Light" w:hint="eastAsia"/>
          <w:sz w:val="16"/>
          <w:u w:val="single"/>
        </w:rPr>
        <w:t>２</w:t>
      </w:r>
      <w:r w:rsidRPr="006E1761">
        <w:rPr>
          <w:rFonts w:ascii="游ゴシック Light" w:eastAsia="游ゴシック Light" w:hAnsi="游ゴシック Light"/>
          <w:sz w:val="16"/>
          <w:u w:val="single"/>
        </w:rPr>
        <w:t xml:space="preserve">  </w:t>
      </w:r>
    </w:p>
    <w:p w:rsidR="00F15A1F" w:rsidRPr="006E1761" w:rsidRDefault="00F15A1F" w:rsidP="00F15A1F">
      <w:pPr>
        <w:pStyle w:val="a3"/>
        <w:spacing w:before="5"/>
        <w:jc w:val="right"/>
        <w:rPr>
          <w:rFonts w:ascii="游ゴシック Light" w:eastAsia="游ゴシック Light" w:hAnsi="游ゴシック Light"/>
          <w:sz w:val="16"/>
        </w:rPr>
      </w:pPr>
    </w:p>
    <w:p w:rsidR="007156A9" w:rsidRPr="006E1761" w:rsidRDefault="007156A9" w:rsidP="007156A9">
      <w:pPr>
        <w:pStyle w:val="a3"/>
        <w:wordWrap w:val="0"/>
        <w:spacing w:before="5"/>
        <w:jc w:val="right"/>
        <w:rPr>
          <w:rFonts w:ascii="游ゴシック Light" w:eastAsia="游ゴシック Light" w:hAnsi="游ゴシック Light"/>
          <w:sz w:val="16"/>
        </w:rPr>
      </w:pPr>
      <w:r w:rsidRPr="006E1761">
        <w:rPr>
          <w:rFonts w:ascii="游ゴシック Light" w:eastAsia="游ゴシック Light" w:hAnsi="游ゴシック Light" w:hint="eastAsia"/>
          <w:sz w:val="16"/>
        </w:rPr>
        <w:t>年　　　　月　　　　日</w:t>
      </w:r>
    </w:p>
    <w:p w:rsidR="001611BE" w:rsidRPr="006E1761" w:rsidRDefault="001611BE">
      <w:pPr>
        <w:pStyle w:val="a3"/>
        <w:spacing w:before="8"/>
        <w:rPr>
          <w:rFonts w:ascii="游ゴシック Light" w:eastAsia="游ゴシック Light" w:hAnsi="游ゴシック Light"/>
          <w:sz w:val="29"/>
        </w:rPr>
      </w:pPr>
    </w:p>
    <w:p w:rsidR="001611BE" w:rsidRPr="006E1761" w:rsidRDefault="00A76014">
      <w:pPr>
        <w:pStyle w:val="a3"/>
        <w:tabs>
          <w:tab w:val="left" w:pos="3675"/>
        </w:tabs>
        <w:spacing w:before="77"/>
        <w:ind w:left="649"/>
        <w:rPr>
          <w:rFonts w:ascii="游ゴシック Light" w:eastAsia="游ゴシック Light" w:hAnsi="游ゴシック Light"/>
        </w:rPr>
      </w:pPr>
      <w:r w:rsidRPr="006E1761">
        <w:rPr>
          <w:rFonts w:ascii="游ゴシック Light" w:eastAsia="游ゴシック Light" w:hAnsi="游ゴシック Light"/>
          <w:w w:val="120"/>
        </w:rPr>
        <w:t>東北情報通信懇談会会</w:t>
      </w:r>
      <w:r w:rsidRPr="006E1761">
        <w:rPr>
          <w:rFonts w:ascii="游ゴシック Light" w:eastAsia="游ゴシック Light" w:hAnsi="游ゴシック Light"/>
          <w:spacing w:val="-10"/>
          <w:w w:val="120"/>
        </w:rPr>
        <w:t>長</w:t>
      </w:r>
      <w:r w:rsidRPr="006E1761">
        <w:rPr>
          <w:rFonts w:ascii="游ゴシック Light" w:eastAsia="游ゴシック Light" w:hAnsi="游ゴシック Light"/>
        </w:rPr>
        <w:tab/>
      </w:r>
      <w:r w:rsidRPr="006E1761">
        <w:rPr>
          <w:rFonts w:ascii="游ゴシック Light" w:eastAsia="游ゴシック Light" w:hAnsi="游ゴシック Light"/>
          <w:spacing w:val="-10"/>
          <w:w w:val="125"/>
        </w:rPr>
        <w:t>殿</w:t>
      </w:r>
    </w:p>
    <w:p w:rsidR="001611BE" w:rsidRPr="006E1761" w:rsidRDefault="001611BE">
      <w:pPr>
        <w:pStyle w:val="a3"/>
        <w:rPr>
          <w:rFonts w:ascii="游ゴシック Light" w:eastAsia="游ゴシック Light" w:hAnsi="游ゴシック Light"/>
        </w:rPr>
      </w:pPr>
    </w:p>
    <w:p w:rsidR="001611BE" w:rsidRPr="006E1761" w:rsidRDefault="001611BE">
      <w:pPr>
        <w:pStyle w:val="a3"/>
        <w:spacing w:before="7"/>
        <w:rPr>
          <w:rFonts w:ascii="游ゴシック Light" w:eastAsia="游ゴシック Light" w:hAnsi="游ゴシック Light"/>
          <w:sz w:val="14"/>
        </w:rPr>
      </w:pPr>
    </w:p>
    <w:p w:rsidR="001611BE" w:rsidRPr="001F4537" w:rsidRDefault="00A76014">
      <w:pPr>
        <w:pStyle w:val="a3"/>
        <w:ind w:left="3672"/>
        <w:rPr>
          <w:rFonts w:ascii="游ゴシック Light" w:eastAsia="游ゴシック Light" w:hAnsi="游ゴシック Light"/>
        </w:rPr>
      </w:pPr>
      <w:r w:rsidRPr="001F4537">
        <w:rPr>
          <w:rFonts w:ascii="游ゴシック Light" w:eastAsia="游ゴシック Light" w:hAnsi="游ゴシック Light"/>
          <w:w w:val="115"/>
        </w:rPr>
        <w:t>申請団体（会員名</w:t>
      </w:r>
      <w:r w:rsidRPr="001F4537">
        <w:rPr>
          <w:rFonts w:ascii="游ゴシック Light" w:eastAsia="游ゴシック Light" w:hAnsi="游ゴシック Light"/>
          <w:spacing w:val="-10"/>
          <w:w w:val="115"/>
        </w:rPr>
        <w:t>）</w:t>
      </w:r>
    </w:p>
    <w:p w:rsidR="001611BE" w:rsidRPr="006E1761" w:rsidRDefault="00A76014">
      <w:pPr>
        <w:pStyle w:val="a3"/>
        <w:tabs>
          <w:tab w:val="left" w:pos="8978"/>
        </w:tabs>
        <w:spacing w:before="68"/>
        <w:ind w:left="3663"/>
        <w:rPr>
          <w:rFonts w:ascii="游ゴシック Light" w:eastAsia="游ゴシック Light" w:hAnsi="游ゴシック Light"/>
          <w:sz w:val="25"/>
        </w:rPr>
      </w:pPr>
      <w:bookmarkStart w:id="0" w:name="_GoBack"/>
      <w:bookmarkEnd w:id="0"/>
      <w:r w:rsidRPr="006E1761">
        <w:rPr>
          <w:rFonts w:ascii="游ゴシック Light" w:eastAsia="游ゴシック Light" w:hAnsi="游ゴシック Light"/>
          <w:w w:val="105"/>
          <w:position w:val="2"/>
        </w:rPr>
        <w:t>代表</w:t>
      </w:r>
      <w:r w:rsidRPr="006E1761">
        <w:rPr>
          <w:rFonts w:ascii="游ゴシック Light" w:eastAsia="游ゴシック Light" w:hAnsi="游ゴシック Light"/>
          <w:spacing w:val="-12"/>
          <w:w w:val="105"/>
          <w:position w:val="2"/>
        </w:rPr>
        <w:t>者</w:t>
      </w:r>
      <w:r w:rsidRPr="006E1761">
        <w:rPr>
          <w:rFonts w:ascii="游ゴシック Light" w:eastAsia="游ゴシック Light" w:hAnsi="游ゴシック Light"/>
          <w:position w:val="2"/>
        </w:rPr>
        <w:tab/>
      </w:r>
      <w:r w:rsidR="004731D3" w:rsidRPr="006E1761">
        <w:rPr>
          <w:rFonts w:ascii="游ゴシック Light" w:eastAsia="游ゴシック Light" w:hAnsi="游ゴシック Light" w:hint="eastAsia"/>
          <w:position w:val="2"/>
        </w:rPr>
        <w:t>印</w:t>
      </w:r>
    </w:p>
    <w:p w:rsidR="001611BE" w:rsidRPr="006E1761" w:rsidRDefault="001611BE">
      <w:pPr>
        <w:pStyle w:val="a3"/>
        <w:rPr>
          <w:rFonts w:ascii="游ゴシック Light" w:eastAsia="游ゴシック Light" w:hAnsi="游ゴシック Light"/>
          <w:sz w:val="24"/>
        </w:rPr>
      </w:pPr>
    </w:p>
    <w:p w:rsidR="001611BE" w:rsidRPr="006E1761" w:rsidRDefault="001611BE">
      <w:pPr>
        <w:pStyle w:val="a3"/>
        <w:spacing w:before="10"/>
        <w:rPr>
          <w:rFonts w:ascii="游ゴシック Light" w:eastAsia="游ゴシック Light" w:hAnsi="游ゴシック Light"/>
          <w:sz w:val="19"/>
        </w:rPr>
      </w:pPr>
    </w:p>
    <w:p w:rsidR="001611BE" w:rsidRPr="006E1761" w:rsidRDefault="00A76014">
      <w:pPr>
        <w:pStyle w:val="a4"/>
        <w:rPr>
          <w:rFonts w:ascii="游ゴシック Light" w:eastAsia="游ゴシック Light" w:hAnsi="游ゴシック Light"/>
        </w:rPr>
      </w:pPr>
      <w:r w:rsidRPr="006E1761">
        <w:rPr>
          <w:rFonts w:ascii="游ゴシック Light" w:eastAsia="游ゴシック Light" w:hAnsi="游ゴシック Light"/>
          <w:spacing w:val="-1"/>
          <w:w w:val="115"/>
        </w:rPr>
        <w:t>資金</w:t>
      </w:r>
      <w:r w:rsidRPr="006E1761">
        <w:rPr>
          <w:rFonts w:ascii="游ゴシック Light" w:eastAsia="游ゴシック Light" w:hAnsi="游ゴシック Light" w:hint="eastAsia"/>
          <w:spacing w:val="-1"/>
          <w:w w:val="115"/>
        </w:rPr>
        <w:t>支援</w:t>
      </w:r>
      <w:r w:rsidRPr="006E1761">
        <w:rPr>
          <w:rFonts w:ascii="游ゴシック Light" w:eastAsia="游ゴシック Light" w:hAnsi="游ゴシック Light"/>
          <w:spacing w:val="-1"/>
          <w:w w:val="115"/>
        </w:rPr>
        <w:t>事業実施報告書</w:t>
      </w:r>
    </w:p>
    <w:p w:rsidR="001611BE" w:rsidRPr="006E1761" w:rsidRDefault="001611BE">
      <w:pPr>
        <w:pStyle w:val="a3"/>
        <w:rPr>
          <w:rFonts w:ascii="游ゴシック Light" w:eastAsia="游ゴシック Light" w:hAnsi="游ゴシック Light"/>
          <w:sz w:val="28"/>
        </w:rPr>
      </w:pPr>
    </w:p>
    <w:p w:rsidR="001611BE" w:rsidRPr="006E1761" w:rsidRDefault="00A76014">
      <w:pPr>
        <w:pStyle w:val="a3"/>
        <w:spacing w:before="241"/>
        <w:ind w:left="406"/>
        <w:rPr>
          <w:rFonts w:ascii="游ゴシック Light" w:eastAsia="游ゴシック Light" w:hAnsi="游ゴシック Light"/>
        </w:rPr>
      </w:pPr>
      <w:r w:rsidRPr="006E1761">
        <w:rPr>
          <w:rFonts w:ascii="游ゴシック Light" w:eastAsia="游ゴシック Light" w:hAnsi="游ゴシック Light"/>
          <w:spacing w:val="-1"/>
          <w:w w:val="125"/>
        </w:rPr>
        <w:t>標記について、下記のとおり事業の実施概要を報告いたします。</w:t>
      </w:r>
    </w:p>
    <w:p w:rsidR="001611BE" w:rsidRPr="006E1761" w:rsidRDefault="00A76014">
      <w:pPr>
        <w:pStyle w:val="a3"/>
        <w:spacing w:before="146"/>
        <w:ind w:left="4"/>
        <w:jc w:val="center"/>
        <w:rPr>
          <w:rFonts w:ascii="游ゴシック Light" w:eastAsia="游ゴシック Light" w:hAnsi="游ゴシック Light"/>
          <w:sz w:val="16"/>
          <w:szCs w:val="16"/>
        </w:rPr>
      </w:pPr>
      <w:r w:rsidRPr="006E1761">
        <w:rPr>
          <w:rFonts w:ascii="游ゴシック Light" w:eastAsia="游ゴシック Light" w:hAnsi="游ゴシック Light"/>
          <w:w w:val="102"/>
        </w:rPr>
        <w:t>記</w:t>
      </w:r>
    </w:p>
    <w:p w:rsidR="001611BE" w:rsidRPr="006E1761" w:rsidRDefault="001611BE">
      <w:pPr>
        <w:pStyle w:val="a3"/>
        <w:spacing w:before="9"/>
        <w:rPr>
          <w:rFonts w:ascii="游ゴシック Light" w:eastAsia="游ゴシック Light" w:hAnsi="游ゴシック Light"/>
          <w:sz w:val="27"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7219"/>
      </w:tblGrid>
      <w:tr w:rsidR="006E1761" w:rsidRPr="006E1761" w:rsidTr="00C93D43">
        <w:trPr>
          <w:trHeight w:val="671"/>
        </w:trPr>
        <w:tc>
          <w:tcPr>
            <w:tcW w:w="2436" w:type="dxa"/>
            <w:vAlign w:val="center"/>
          </w:tcPr>
          <w:p w:rsidR="001611BE" w:rsidRPr="006E1761" w:rsidRDefault="00A76014">
            <w:pPr>
              <w:pStyle w:val="TableParagraph"/>
              <w:ind w:left="201"/>
              <w:rPr>
                <w:rFonts w:ascii="游ゴシック Light" w:eastAsia="游ゴシック Light" w:hAnsi="游ゴシック Light"/>
                <w:sz w:val="20"/>
              </w:rPr>
            </w:pPr>
            <w:r w:rsidRPr="006E1761">
              <w:rPr>
                <w:rFonts w:ascii="游ゴシック Light" w:eastAsia="游ゴシック Light" w:hAnsi="游ゴシック Light"/>
                <w:w w:val="135"/>
                <w:sz w:val="20"/>
              </w:rPr>
              <w:t>1</w:t>
            </w:r>
            <w:r w:rsidRPr="006E1761">
              <w:rPr>
                <w:rFonts w:ascii="游ゴシック Light" w:eastAsia="游ゴシック Light" w:hAnsi="游ゴシック Light"/>
                <w:spacing w:val="-3"/>
                <w:w w:val="135"/>
                <w:sz w:val="20"/>
              </w:rPr>
              <w:t>開催団体</w:t>
            </w:r>
          </w:p>
        </w:tc>
        <w:tc>
          <w:tcPr>
            <w:tcW w:w="7219" w:type="dxa"/>
            <w:vAlign w:val="center"/>
          </w:tcPr>
          <w:p w:rsidR="001611BE" w:rsidRPr="006E1761" w:rsidRDefault="001611BE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</w:tr>
      <w:tr w:rsidR="006E1761" w:rsidRPr="006E1761" w:rsidTr="00C93D43">
        <w:trPr>
          <w:trHeight w:val="671"/>
        </w:trPr>
        <w:tc>
          <w:tcPr>
            <w:tcW w:w="2436" w:type="dxa"/>
            <w:vAlign w:val="center"/>
          </w:tcPr>
          <w:p w:rsidR="001611BE" w:rsidRPr="006E1761" w:rsidRDefault="00A76014">
            <w:pPr>
              <w:pStyle w:val="TableParagraph"/>
              <w:ind w:left="209"/>
              <w:rPr>
                <w:rFonts w:ascii="游ゴシック Light" w:eastAsia="游ゴシック Light" w:hAnsi="游ゴシック Light"/>
                <w:sz w:val="20"/>
              </w:rPr>
            </w:pPr>
            <w:r w:rsidRPr="006E1761">
              <w:rPr>
                <w:rFonts w:ascii="游ゴシック Light" w:eastAsia="游ゴシック Light" w:hAnsi="游ゴシック Light"/>
                <w:w w:val="130"/>
                <w:sz w:val="19"/>
              </w:rPr>
              <w:t>2</w:t>
            </w:r>
            <w:r w:rsidRPr="006E1761">
              <w:rPr>
                <w:rFonts w:ascii="游ゴシック Light" w:eastAsia="游ゴシック Light" w:hAnsi="游ゴシック Light"/>
                <w:w w:val="130"/>
                <w:sz w:val="20"/>
              </w:rPr>
              <w:t>研究会の</w:t>
            </w:r>
            <w:r w:rsidRPr="006E1761">
              <w:rPr>
                <w:rFonts w:ascii="游ゴシック Light" w:eastAsia="游ゴシック Light" w:hAnsi="游ゴシック Light"/>
                <w:spacing w:val="-5"/>
                <w:w w:val="130"/>
                <w:sz w:val="20"/>
              </w:rPr>
              <w:t>名称</w:t>
            </w:r>
          </w:p>
        </w:tc>
        <w:tc>
          <w:tcPr>
            <w:tcW w:w="7219" w:type="dxa"/>
            <w:vAlign w:val="center"/>
          </w:tcPr>
          <w:p w:rsidR="001611BE" w:rsidRPr="006E1761" w:rsidRDefault="001611BE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</w:tr>
      <w:tr w:rsidR="006E1761" w:rsidRPr="006E1761" w:rsidTr="00C93D43">
        <w:trPr>
          <w:trHeight w:val="671"/>
        </w:trPr>
        <w:tc>
          <w:tcPr>
            <w:tcW w:w="2436" w:type="dxa"/>
            <w:vAlign w:val="center"/>
          </w:tcPr>
          <w:p w:rsidR="001611BE" w:rsidRPr="006E1761" w:rsidRDefault="00A76014">
            <w:pPr>
              <w:pStyle w:val="TableParagraph"/>
              <w:ind w:left="207"/>
              <w:rPr>
                <w:rFonts w:ascii="游ゴシック Light" w:eastAsia="游ゴシック Light" w:hAnsi="游ゴシック Light"/>
                <w:sz w:val="20"/>
              </w:rPr>
            </w:pPr>
            <w:r w:rsidRPr="006E1761">
              <w:rPr>
                <w:rFonts w:ascii="游ゴシック Light" w:eastAsia="游ゴシック Light" w:hAnsi="游ゴシック Light"/>
                <w:w w:val="130"/>
                <w:sz w:val="19"/>
              </w:rPr>
              <w:t>3</w:t>
            </w:r>
            <w:r w:rsidRPr="006E1761">
              <w:rPr>
                <w:rFonts w:ascii="游ゴシック Light" w:eastAsia="游ゴシック Light" w:hAnsi="游ゴシック Light"/>
                <w:spacing w:val="-2"/>
                <w:w w:val="130"/>
                <w:sz w:val="20"/>
              </w:rPr>
              <w:t>調査研究終了日</w:t>
            </w:r>
          </w:p>
        </w:tc>
        <w:tc>
          <w:tcPr>
            <w:tcW w:w="7219" w:type="dxa"/>
            <w:vAlign w:val="center"/>
          </w:tcPr>
          <w:p w:rsidR="001611BE" w:rsidRPr="006E1761" w:rsidRDefault="001611BE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</w:tr>
      <w:tr w:rsidR="006E1761" w:rsidRPr="006E1761" w:rsidTr="00C93D43">
        <w:trPr>
          <w:trHeight w:val="1016"/>
        </w:trPr>
        <w:tc>
          <w:tcPr>
            <w:tcW w:w="2436" w:type="dxa"/>
            <w:vAlign w:val="center"/>
          </w:tcPr>
          <w:p w:rsidR="001611BE" w:rsidRPr="006E1761" w:rsidRDefault="00A76014">
            <w:pPr>
              <w:pStyle w:val="TableParagraph"/>
              <w:ind w:left="203"/>
              <w:rPr>
                <w:rFonts w:ascii="游ゴシック Light" w:eastAsia="游ゴシック Light" w:hAnsi="游ゴシック Light"/>
                <w:sz w:val="20"/>
              </w:rPr>
            </w:pPr>
            <w:r w:rsidRPr="006E1761">
              <w:rPr>
                <w:rFonts w:ascii="游ゴシック Light" w:eastAsia="游ゴシック Light" w:hAnsi="游ゴシック Light"/>
                <w:w w:val="130"/>
                <w:sz w:val="19"/>
              </w:rPr>
              <w:t>4</w:t>
            </w:r>
            <w:r w:rsidRPr="006E1761">
              <w:rPr>
                <w:rFonts w:ascii="游ゴシック Light" w:eastAsia="游ゴシック Light" w:hAnsi="游ゴシック Light"/>
                <w:w w:val="130"/>
                <w:sz w:val="20"/>
              </w:rPr>
              <w:t>調査研究報告</w:t>
            </w:r>
            <w:r w:rsidRPr="006E1761">
              <w:rPr>
                <w:rFonts w:ascii="游ゴシック Light" w:eastAsia="游ゴシック Light" w:hAnsi="游ゴシック Light"/>
                <w:spacing w:val="-10"/>
                <w:w w:val="130"/>
                <w:sz w:val="20"/>
              </w:rPr>
              <w:t>書</w:t>
            </w:r>
          </w:p>
        </w:tc>
        <w:tc>
          <w:tcPr>
            <w:tcW w:w="7219" w:type="dxa"/>
            <w:vAlign w:val="center"/>
          </w:tcPr>
          <w:p w:rsidR="001611BE" w:rsidRPr="006E1761" w:rsidRDefault="00A76014">
            <w:pPr>
              <w:pStyle w:val="TableParagraph"/>
              <w:ind w:left="269"/>
              <w:rPr>
                <w:rFonts w:ascii="游ゴシック Light" w:eastAsia="游ゴシック Light" w:hAnsi="游ゴシック Light"/>
                <w:sz w:val="20"/>
              </w:rPr>
            </w:pPr>
            <w:r w:rsidRPr="006E1761">
              <w:rPr>
                <w:rFonts w:ascii="游ゴシック Light" w:eastAsia="游ゴシック Light" w:hAnsi="游ゴシック Light"/>
                <w:w w:val="130"/>
                <w:sz w:val="20"/>
              </w:rPr>
              <w:t>別冊とする。</w:t>
            </w:r>
            <w:r w:rsidRPr="006E1761">
              <w:rPr>
                <w:rFonts w:ascii="游ゴシック Light" w:eastAsia="游ゴシック Light" w:hAnsi="游ゴシック Light"/>
                <w:spacing w:val="69"/>
                <w:w w:val="150"/>
                <w:sz w:val="20"/>
              </w:rPr>
              <w:t xml:space="preserve"> </w:t>
            </w:r>
            <w:r w:rsidRPr="006E1761">
              <w:rPr>
                <w:rFonts w:ascii="游ゴシック Light" w:eastAsia="游ゴシック Light" w:hAnsi="游ゴシック Light"/>
                <w:w w:val="130"/>
                <w:sz w:val="19"/>
              </w:rPr>
              <w:t>(2</w:t>
            </w:r>
            <w:r w:rsidRPr="006E1761">
              <w:rPr>
                <w:rFonts w:ascii="游ゴシック Light" w:eastAsia="游ゴシック Light" w:hAnsi="游ゴシック Light"/>
                <w:w w:val="130"/>
                <w:sz w:val="20"/>
              </w:rPr>
              <w:t>部提出</w:t>
            </w:r>
            <w:r w:rsidRPr="006E1761">
              <w:rPr>
                <w:rFonts w:ascii="游ゴシック Light" w:eastAsia="游ゴシック Light" w:hAnsi="游ゴシック Light"/>
                <w:spacing w:val="-10"/>
                <w:w w:val="130"/>
                <w:sz w:val="20"/>
              </w:rPr>
              <w:t>）</w:t>
            </w:r>
          </w:p>
        </w:tc>
      </w:tr>
      <w:tr w:rsidR="006E1761" w:rsidRPr="006E1761" w:rsidTr="00C93D43">
        <w:trPr>
          <w:trHeight w:val="3343"/>
        </w:trPr>
        <w:tc>
          <w:tcPr>
            <w:tcW w:w="2436" w:type="dxa"/>
            <w:vAlign w:val="center"/>
          </w:tcPr>
          <w:p w:rsidR="001611BE" w:rsidRPr="006E1761" w:rsidRDefault="00A76014">
            <w:pPr>
              <w:pStyle w:val="TableParagraph"/>
              <w:ind w:left="207"/>
              <w:rPr>
                <w:rFonts w:ascii="游ゴシック Light" w:eastAsia="游ゴシック Light" w:hAnsi="游ゴシック Light"/>
                <w:sz w:val="20"/>
              </w:rPr>
            </w:pPr>
            <w:r w:rsidRPr="006E1761">
              <w:rPr>
                <w:rFonts w:ascii="游ゴシック Light" w:eastAsia="游ゴシック Light" w:hAnsi="游ゴシック Light"/>
                <w:w w:val="140"/>
                <w:sz w:val="19"/>
              </w:rPr>
              <w:t>5</w:t>
            </w:r>
            <w:r w:rsidRPr="006E1761">
              <w:rPr>
                <w:rFonts w:ascii="游ゴシック Light" w:eastAsia="游ゴシック Light" w:hAnsi="游ゴシック Light"/>
                <w:w w:val="140"/>
                <w:sz w:val="20"/>
              </w:rPr>
              <w:t>所見</w:t>
            </w:r>
            <w:r w:rsidRPr="006E1761">
              <w:rPr>
                <w:rFonts w:ascii="游ゴシック Light" w:eastAsia="游ゴシック Light" w:hAnsi="游ゴシック Light"/>
                <w:w w:val="180"/>
                <w:sz w:val="20"/>
              </w:rPr>
              <w:t>・</w:t>
            </w:r>
            <w:r w:rsidRPr="006E1761">
              <w:rPr>
                <w:rFonts w:ascii="游ゴシック Light" w:eastAsia="游ゴシック Light" w:hAnsi="游ゴシック Light"/>
                <w:spacing w:val="-4"/>
                <w:w w:val="140"/>
                <w:sz w:val="20"/>
              </w:rPr>
              <w:t>反省等</w:t>
            </w:r>
          </w:p>
        </w:tc>
        <w:tc>
          <w:tcPr>
            <w:tcW w:w="7219" w:type="dxa"/>
            <w:vAlign w:val="center"/>
          </w:tcPr>
          <w:p w:rsidR="001611BE" w:rsidRPr="006E1761" w:rsidRDefault="001611BE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</w:tr>
      <w:tr w:rsidR="006E1761" w:rsidRPr="006E1761" w:rsidTr="00C93D43">
        <w:trPr>
          <w:trHeight w:val="913"/>
        </w:trPr>
        <w:tc>
          <w:tcPr>
            <w:tcW w:w="2436" w:type="dxa"/>
            <w:vAlign w:val="center"/>
          </w:tcPr>
          <w:p w:rsidR="001611BE" w:rsidRPr="006E1761" w:rsidRDefault="00A76014">
            <w:pPr>
              <w:pStyle w:val="TableParagraph"/>
              <w:ind w:left="207"/>
              <w:rPr>
                <w:rFonts w:ascii="游ゴシック Light" w:eastAsia="游ゴシック Light" w:hAnsi="游ゴシック Light"/>
                <w:sz w:val="20"/>
              </w:rPr>
            </w:pPr>
            <w:r w:rsidRPr="006E1761">
              <w:rPr>
                <w:rFonts w:ascii="游ゴシック Light" w:eastAsia="游ゴシック Light" w:hAnsi="游ゴシック Light"/>
                <w:w w:val="130"/>
                <w:sz w:val="19"/>
              </w:rPr>
              <w:t>6</w:t>
            </w:r>
            <w:r w:rsidRPr="006E1761">
              <w:rPr>
                <w:rFonts w:ascii="游ゴシック Light" w:eastAsia="游ゴシック Light" w:hAnsi="游ゴシック Light"/>
                <w:w w:val="130"/>
                <w:sz w:val="20"/>
              </w:rPr>
              <w:t>次</w:t>
            </w:r>
            <w:r w:rsidRPr="006E1761">
              <w:rPr>
                <w:rFonts w:ascii="游ゴシック Light" w:eastAsia="游ゴシック Light" w:hAnsi="游ゴシック Light"/>
                <w:spacing w:val="-2"/>
                <w:w w:val="130"/>
                <w:sz w:val="20"/>
              </w:rPr>
              <w:t>年度の計画</w:t>
            </w:r>
          </w:p>
        </w:tc>
        <w:tc>
          <w:tcPr>
            <w:tcW w:w="7219" w:type="dxa"/>
            <w:vAlign w:val="center"/>
          </w:tcPr>
          <w:p w:rsidR="001611BE" w:rsidRPr="006E1761" w:rsidRDefault="001611BE">
            <w:pPr>
              <w:pStyle w:val="TableParagraph"/>
              <w:rPr>
                <w:rFonts w:ascii="游ゴシック Light" w:eastAsia="游ゴシック Light" w:hAnsi="游ゴシック Light"/>
                <w:sz w:val="20"/>
              </w:rPr>
            </w:pPr>
          </w:p>
        </w:tc>
      </w:tr>
      <w:tr w:rsidR="001611BE" w:rsidRPr="006E1761" w:rsidTr="00C93D43">
        <w:trPr>
          <w:trHeight w:val="848"/>
        </w:trPr>
        <w:tc>
          <w:tcPr>
            <w:tcW w:w="2436" w:type="dxa"/>
            <w:vAlign w:val="center"/>
          </w:tcPr>
          <w:p w:rsidR="001611BE" w:rsidRPr="006E1761" w:rsidRDefault="00A76014">
            <w:pPr>
              <w:pStyle w:val="TableParagraph"/>
              <w:ind w:left="210"/>
              <w:rPr>
                <w:rFonts w:ascii="游ゴシック Light" w:eastAsia="游ゴシック Light" w:hAnsi="游ゴシック Light"/>
                <w:sz w:val="20"/>
              </w:rPr>
            </w:pPr>
            <w:r w:rsidRPr="006E1761">
              <w:rPr>
                <w:rFonts w:ascii="游ゴシック Light" w:eastAsia="游ゴシック Light" w:hAnsi="游ゴシック Light"/>
                <w:w w:val="130"/>
                <w:sz w:val="20"/>
              </w:rPr>
              <w:t>7決</w:t>
            </w:r>
            <w:r w:rsidRPr="006E1761">
              <w:rPr>
                <w:rFonts w:ascii="游ゴシック Light" w:eastAsia="游ゴシック Light" w:hAnsi="游ゴシック Light"/>
                <w:spacing w:val="-3"/>
                <w:w w:val="130"/>
                <w:sz w:val="20"/>
              </w:rPr>
              <w:t>算報告書</w:t>
            </w:r>
          </w:p>
        </w:tc>
        <w:tc>
          <w:tcPr>
            <w:tcW w:w="7219" w:type="dxa"/>
            <w:vAlign w:val="center"/>
          </w:tcPr>
          <w:p w:rsidR="001611BE" w:rsidRPr="006E1761" w:rsidRDefault="00A76014">
            <w:pPr>
              <w:pStyle w:val="TableParagraph"/>
              <w:ind w:left="269"/>
              <w:rPr>
                <w:rFonts w:ascii="游ゴシック Light" w:eastAsia="游ゴシック Light" w:hAnsi="游ゴシック Light"/>
                <w:sz w:val="20"/>
              </w:rPr>
            </w:pPr>
            <w:r w:rsidRPr="006E1761">
              <w:rPr>
                <w:rFonts w:ascii="游ゴシック Light" w:eastAsia="游ゴシック Light" w:hAnsi="游ゴシック Light"/>
                <w:w w:val="120"/>
                <w:sz w:val="20"/>
              </w:rPr>
              <w:t>別紙のとおり（様式適宜</w:t>
            </w:r>
            <w:r w:rsidRPr="006E1761">
              <w:rPr>
                <w:rFonts w:ascii="游ゴシック Light" w:eastAsia="游ゴシック Light" w:hAnsi="游ゴシック Light"/>
                <w:spacing w:val="-10"/>
                <w:w w:val="120"/>
                <w:sz w:val="20"/>
              </w:rPr>
              <w:t>）</w:t>
            </w:r>
          </w:p>
        </w:tc>
      </w:tr>
    </w:tbl>
    <w:p w:rsidR="00B01B88" w:rsidRPr="006E1761" w:rsidRDefault="00B01B88">
      <w:pPr>
        <w:tabs>
          <w:tab w:val="left" w:pos="1286"/>
        </w:tabs>
        <w:ind w:right="117"/>
        <w:jc w:val="right"/>
        <w:rPr>
          <w:rFonts w:ascii="游ゴシック Light" w:eastAsia="游ゴシック Light" w:hAnsi="游ゴシック Light"/>
          <w:w w:val="130"/>
          <w:sz w:val="16"/>
        </w:rPr>
      </w:pPr>
    </w:p>
    <w:p w:rsidR="00B01B88" w:rsidRPr="006E1761" w:rsidRDefault="00B01B88">
      <w:pPr>
        <w:tabs>
          <w:tab w:val="left" w:pos="1286"/>
        </w:tabs>
        <w:ind w:right="117"/>
        <w:jc w:val="right"/>
        <w:rPr>
          <w:rFonts w:ascii="游ゴシック Light" w:eastAsia="游ゴシック Light" w:hAnsi="游ゴシック Light"/>
          <w:w w:val="130"/>
          <w:sz w:val="16"/>
        </w:rPr>
      </w:pPr>
    </w:p>
    <w:p w:rsidR="00B01B88" w:rsidRPr="006E1761" w:rsidRDefault="00B01B88">
      <w:pPr>
        <w:tabs>
          <w:tab w:val="left" w:pos="1286"/>
        </w:tabs>
        <w:ind w:right="117"/>
        <w:jc w:val="right"/>
        <w:rPr>
          <w:rFonts w:ascii="游ゴシック Light" w:eastAsia="游ゴシック Light" w:hAnsi="游ゴシック Light"/>
          <w:w w:val="130"/>
          <w:sz w:val="16"/>
        </w:rPr>
      </w:pPr>
    </w:p>
    <w:p w:rsidR="001611BE" w:rsidRPr="006E1761" w:rsidRDefault="00A76014">
      <w:pPr>
        <w:tabs>
          <w:tab w:val="left" w:pos="1286"/>
        </w:tabs>
        <w:ind w:right="117"/>
        <w:jc w:val="right"/>
        <w:rPr>
          <w:rFonts w:ascii="游ゴシック Light" w:eastAsia="游ゴシック Light" w:hAnsi="游ゴシック Light"/>
          <w:sz w:val="16"/>
        </w:rPr>
      </w:pPr>
      <w:r w:rsidRPr="006E1761">
        <w:rPr>
          <w:rFonts w:ascii="游ゴシック Light" w:eastAsia="游ゴシック Light" w:hAnsi="游ゴシック Light"/>
          <w:w w:val="130"/>
          <w:sz w:val="16"/>
        </w:rPr>
        <w:t>【用紙サイ</w:t>
      </w:r>
      <w:r w:rsidRPr="006E1761">
        <w:rPr>
          <w:rFonts w:ascii="游ゴシック Light" w:eastAsia="游ゴシック Light" w:hAnsi="游ゴシック Light"/>
          <w:spacing w:val="-10"/>
          <w:w w:val="130"/>
          <w:sz w:val="16"/>
        </w:rPr>
        <w:t>ズ</w:t>
      </w:r>
      <w:r w:rsidRPr="006E1761">
        <w:rPr>
          <w:rFonts w:ascii="游ゴシック Light" w:eastAsia="游ゴシック Light" w:hAnsi="游ゴシック Light"/>
          <w:sz w:val="16"/>
        </w:rPr>
        <w:tab/>
      </w:r>
      <w:r w:rsidRPr="006E1761">
        <w:rPr>
          <w:rFonts w:ascii="游ゴシック Light" w:eastAsia="游ゴシック Light" w:hAnsi="游ゴシック Light"/>
          <w:w w:val="135"/>
          <w:sz w:val="16"/>
        </w:rPr>
        <w:t>A4縦</w:t>
      </w:r>
      <w:r w:rsidRPr="006E1761">
        <w:rPr>
          <w:rFonts w:ascii="游ゴシック Light" w:eastAsia="游ゴシック Light" w:hAnsi="游ゴシック Light"/>
          <w:spacing w:val="-10"/>
          <w:w w:val="135"/>
          <w:sz w:val="16"/>
        </w:rPr>
        <w:t>】</w:t>
      </w:r>
    </w:p>
    <w:sectPr w:rsidR="001611BE" w:rsidRPr="006E1761">
      <w:type w:val="continuous"/>
      <w:pgSz w:w="11910" w:h="16840"/>
      <w:pgMar w:top="7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BIZ UDP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BE"/>
    <w:rsid w:val="00022F40"/>
    <w:rsid w:val="001611BE"/>
    <w:rsid w:val="001F4537"/>
    <w:rsid w:val="004731D3"/>
    <w:rsid w:val="006E1761"/>
    <w:rsid w:val="007156A9"/>
    <w:rsid w:val="00A76014"/>
    <w:rsid w:val="00B01B88"/>
    <w:rsid w:val="00C93D43"/>
    <w:rsid w:val="00F1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0309E01-DE60-4E58-8E18-F9CBDB25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BIZ UDPゴシック" w:eastAsia="BIZ UDPゴシック" w:hAnsi="BIZ UDPゴシック" w:cs="BIZ UDP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ind w:left="3178" w:right="3220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request.pdf</vt:lpstr>
    </vt:vector>
  </TitlesOfParts>
  <Company>Ministry of Internal Affairs and Communications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request.pdf</dc:title>
  <dc:creator>JOTSUKON</dc:creator>
  <cp:lastModifiedBy>三浦　友美</cp:lastModifiedBy>
  <cp:revision>8</cp:revision>
  <dcterms:created xsi:type="dcterms:W3CDTF">2023-02-09T23:52:00Z</dcterms:created>
  <dcterms:modified xsi:type="dcterms:W3CDTF">2023-02-12T23:25:00Z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LastSaved">
    <vt:filetime>2023-02-09T00:00:00Z</vt:filetime>
  </property>
  <property fmtid="{D5CDD505-2E9C-101B-9397-08002B2CF9AE}" pid="4" name="Producer">
    <vt:lpwstr>Microsoft: Print To PDF</vt:lpwstr>
  </property>
</Properties>
</file>